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381DB" w14:textId="5A762BE3" w:rsidR="002255DA" w:rsidRDefault="003F0425">
      <w:r>
        <w:rPr>
          <w:noProof/>
        </w:rPr>
        <w:drawing>
          <wp:inline distT="0" distB="0" distL="0" distR="0" wp14:anchorId="027E8301" wp14:editId="4A74612E">
            <wp:extent cx="5120640" cy="57150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25"/>
    <w:rsid w:val="002255DA"/>
    <w:rsid w:val="003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216E7"/>
  <w15:chartTrackingRefBased/>
  <w15:docId w15:val="{10A971A7-C611-4F34-A18A-CFF42AC6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CORBETT, Simon (LPNORTH)</dc:creator>
  <cp:keywords/>
  <dc:description/>
  <cp:lastModifiedBy>CORBETT, Simon (LPNORTH)</cp:lastModifiedBy>
  <cp:revision>1</cp:revision>
  <dcterms:created xsi:type="dcterms:W3CDTF">2021-01-17T15:51:00Z</dcterms:created>
  <dcterms:modified xsi:type="dcterms:W3CDTF">2021-01-17T16:00:00Z</dcterms:modified>
</cp:coreProperties>
</file>