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3593" w14:textId="3DDEFC38" w:rsidR="009F1789" w:rsidRDefault="00E064B2"/>
    <w:p w14:paraId="534CE5A8" w14:textId="77777777" w:rsidR="00E064B2" w:rsidRDefault="00E064B2" w:rsidP="00E064B2">
      <w:pPr>
        <w:spacing w:after="0" w:line="240" w:lineRule="auto"/>
        <w:rPr>
          <w:b/>
        </w:rPr>
      </w:pPr>
      <w:r>
        <w:rPr>
          <w:b/>
          <w:sz w:val="36"/>
        </w:rPr>
        <w:t>Research Questions</w:t>
      </w:r>
    </w:p>
    <w:p w14:paraId="48133D91" w14:textId="77777777" w:rsidR="00E064B2" w:rsidRDefault="00E064B2" w:rsidP="00E064B2">
      <w:pPr>
        <w:spacing w:after="0" w:line="240" w:lineRule="auto"/>
      </w:pPr>
    </w:p>
    <w:tbl>
      <w:tblPr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3153"/>
        <w:gridCol w:w="3027"/>
        <w:gridCol w:w="2816"/>
      </w:tblGrid>
      <w:tr w:rsidR="00E064B2" w14:paraId="7E9F94CC" w14:textId="77777777" w:rsidTr="00DA6674">
        <w:trPr>
          <w:trHeight w:val="1814"/>
          <w:jc w:val="center"/>
        </w:trPr>
        <w:tc>
          <w:tcPr>
            <w:tcW w:w="3379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52DADDB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519" w:right="691" w:hanging="49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hot air balloons work?</w:t>
            </w:r>
          </w:p>
        </w:tc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737DA7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toilet flushes work?</w:t>
            </w:r>
          </w:p>
        </w:tc>
        <w:tc>
          <w:tcPr>
            <w:tcW w:w="30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A85A5E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electric toothbrushes work?</w:t>
            </w:r>
          </w:p>
        </w:tc>
      </w:tr>
      <w:tr w:rsidR="00E064B2" w14:paraId="7EED1C15" w14:textId="77777777" w:rsidTr="00DA6674">
        <w:trPr>
          <w:trHeight w:val="1814"/>
          <w:jc w:val="center"/>
        </w:trPr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B1C4F58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587" w:right="691" w:hanging="425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How do parachutes work?</w:t>
            </w:r>
          </w:p>
        </w:tc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1CB8EA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CDs and DVDs work?</w:t>
            </w:r>
          </w:p>
        </w:tc>
        <w:tc>
          <w:tcPr>
            <w:tcW w:w="30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EEA999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How do combine </w:t>
            </w:r>
            <w:proofErr w:type="gramStart"/>
            <w:r>
              <w:rPr>
                <w:b/>
                <w:sz w:val="28"/>
              </w:rPr>
              <w:t>harvesters</w:t>
            </w:r>
            <w:proofErr w:type="gramEnd"/>
            <w:r>
              <w:rPr>
                <w:b/>
                <w:sz w:val="28"/>
              </w:rPr>
              <w:t xml:space="preserve"> work?</w:t>
            </w:r>
          </w:p>
        </w:tc>
      </w:tr>
      <w:tr w:rsidR="00E064B2" w14:paraId="6B5DA094" w14:textId="77777777" w:rsidTr="00DA6674">
        <w:trPr>
          <w:trHeight w:val="1814"/>
          <w:jc w:val="center"/>
        </w:trPr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5B5919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445" w:right="691" w:hanging="42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does bullet proof glass work?</w:t>
            </w:r>
          </w:p>
        </w:tc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075FD81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airbags work?</w:t>
            </w:r>
          </w:p>
        </w:tc>
        <w:tc>
          <w:tcPr>
            <w:tcW w:w="30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8B2D81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does a fire extinguisher work?</w:t>
            </w:r>
          </w:p>
        </w:tc>
      </w:tr>
      <w:tr w:rsidR="00E064B2" w14:paraId="335EDC70" w14:textId="77777777" w:rsidTr="00DA6674">
        <w:trPr>
          <w:trHeight w:val="1814"/>
          <w:jc w:val="center"/>
        </w:trPr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1E62B35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519" w:right="691" w:hanging="49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do touch screens work?</w:t>
            </w:r>
          </w:p>
        </w:tc>
        <w:tc>
          <w:tcPr>
            <w:tcW w:w="337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1430D8" w14:textId="77777777" w:rsidR="00E064B2" w:rsidRDefault="00E064B2" w:rsidP="00E064B2">
            <w:pPr>
              <w:numPr>
                <w:ilvl w:val="0"/>
                <w:numId w:val="1"/>
              </w:num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How do</w:t>
            </w:r>
          </w:p>
          <w:p w14:paraId="7FA2CF32" w14:textId="77777777" w:rsidR="00E064B2" w:rsidRDefault="00E064B2" w:rsidP="00DA6674">
            <w:p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microwaves</w:t>
            </w:r>
          </w:p>
          <w:p w14:paraId="23F3A455" w14:textId="77777777" w:rsidR="00E064B2" w:rsidRDefault="00E064B2" w:rsidP="00DA6674">
            <w:pPr>
              <w:spacing w:after="0" w:line="240" w:lineRule="auto"/>
              <w:ind w:left="465" w:right="38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work?</w:t>
            </w:r>
          </w:p>
        </w:tc>
        <w:tc>
          <w:tcPr>
            <w:tcW w:w="30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F40B66" w14:textId="77777777" w:rsidR="00E064B2" w:rsidRDefault="00E064B2" w:rsidP="00DA6674">
            <w:p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 How does</w:t>
            </w:r>
          </w:p>
          <w:p w14:paraId="31661C93" w14:textId="77777777" w:rsidR="00E064B2" w:rsidRDefault="00E064B2" w:rsidP="00DA6674">
            <w:p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sunscreen</w:t>
            </w:r>
          </w:p>
          <w:p w14:paraId="3563090C" w14:textId="77777777" w:rsidR="00E064B2" w:rsidRDefault="00E064B2" w:rsidP="00DA6674">
            <w:pPr>
              <w:spacing w:after="0" w:line="240" w:lineRule="auto"/>
              <w:ind w:left="344" w:right="317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work?</w:t>
            </w:r>
          </w:p>
        </w:tc>
      </w:tr>
    </w:tbl>
    <w:p w14:paraId="593B8EAD" w14:textId="77777777" w:rsidR="00E064B2" w:rsidRDefault="00E064B2" w:rsidP="00E064B2">
      <w:pPr>
        <w:spacing w:after="0" w:line="240" w:lineRule="auto"/>
      </w:pPr>
    </w:p>
    <w:p w14:paraId="5CDD6274" w14:textId="77777777" w:rsidR="00E064B2" w:rsidRDefault="00E064B2" w:rsidP="00E064B2">
      <w:pPr>
        <w:spacing w:after="0" w:line="240" w:lineRule="auto"/>
        <w:jc w:val="center"/>
        <w:rPr>
          <w:rFonts w:asciiTheme="minorHAnsi" w:hAnsiTheme="minorHAnsi" w:cstheme="minorHAnsi"/>
          <w:sz w:val="36"/>
          <w:szCs w:val="20"/>
        </w:rPr>
      </w:pPr>
      <w:r>
        <w:rPr>
          <w:rFonts w:asciiTheme="minorHAnsi" w:hAnsiTheme="minorHAnsi" w:cstheme="minorHAnsi"/>
          <w:sz w:val="36"/>
          <w:szCs w:val="20"/>
        </w:rPr>
        <w:t>Recommended website for research:</w:t>
      </w:r>
    </w:p>
    <w:p w14:paraId="3416F3A7" w14:textId="77777777" w:rsidR="00E064B2" w:rsidRDefault="00E064B2" w:rsidP="00E064B2">
      <w:pPr>
        <w:spacing w:after="0" w:line="240" w:lineRule="auto"/>
        <w:jc w:val="center"/>
        <w:rPr>
          <w:rFonts w:asciiTheme="minorHAnsi" w:hAnsiTheme="minorHAnsi" w:cstheme="minorHAnsi"/>
          <w:sz w:val="36"/>
          <w:szCs w:val="20"/>
        </w:rPr>
      </w:pPr>
    </w:p>
    <w:p w14:paraId="6F8E1CA4" w14:textId="77777777" w:rsidR="00E064B2" w:rsidRDefault="00E064B2" w:rsidP="00E064B2">
      <w:pPr>
        <w:spacing w:after="0" w:line="240" w:lineRule="auto"/>
        <w:jc w:val="center"/>
        <w:rPr>
          <w:rFonts w:asciiTheme="minorHAnsi" w:hAnsiTheme="minorHAnsi" w:cstheme="minorHAnsi"/>
          <w:sz w:val="36"/>
          <w:szCs w:val="20"/>
        </w:rPr>
      </w:pPr>
      <w:hyperlink r:id="rId5" w:history="1">
        <w:r>
          <w:rPr>
            <w:rStyle w:val="Hyperlink"/>
            <w:rFonts w:asciiTheme="minorHAnsi" w:hAnsiTheme="minorHAnsi" w:cstheme="minorHAnsi"/>
            <w:sz w:val="36"/>
            <w:szCs w:val="20"/>
          </w:rPr>
          <w:t>http://www.explainthatstuff.com/</w:t>
        </w:r>
      </w:hyperlink>
      <w:r>
        <w:rPr>
          <w:rFonts w:asciiTheme="minorHAnsi" w:hAnsiTheme="minorHAnsi" w:cstheme="minorHAnsi"/>
          <w:sz w:val="36"/>
          <w:szCs w:val="20"/>
        </w:rPr>
        <w:t xml:space="preserve"> </w:t>
      </w:r>
    </w:p>
    <w:p w14:paraId="6DB891DF" w14:textId="77777777" w:rsidR="00E064B2" w:rsidRDefault="00E064B2" w:rsidP="00E064B2">
      <w:pPr>
        <w:rPr>
          <w:rFonts w:asciiTheme="minorHAnsi" w:hAnsiTheme="minorHAnsi" w:cstheme="minorHAnsi"/>
          <w:sz w:val="36"/>
          <w:szCs w:val="20"/>
        </w:rPr>
      </w:pPr>
    </w:p>
    <w:p w14:paraId="5CC1039B" w14:textId="77777777" w:rsidR="00E064B2" w:rsidRDefault="00E064B2" w:rsidP="00E064B2">
      <w:pPr>
        <w:rPr>
          <w:rFonts w:asciiTheme="minorHAnsi" w:hAnsiTheme="minorHAnsi" w:cstheme="minorHAnsi"/>
          <w:sz w:val="36"/>
          <w:szCs w:val="20"/>
        </w:rPr>
      </w:pPr>
    </w:p>
    <w:p w14:paraId="73B44B37" w14:textId="77777777" w:rsidR="00E064B2" w:rsidRDefault="00E064B2" w:rsidP="00E064B2">
      <w:pPr>
        <w:rPr>
          <w:rFonts w:asciiTheme="minorHAnsi" w:hAnsiTheme="minorHAnsi" w:cstheme="minorHAnsi"/>
          <w:sz w:val="36"/>
          <w:szCs w:val="20"/>
        </w:rPr>
      </w:pPr>
    </w:p>
    <w:p w14:paraId="2E7ED8B8" w14:textId="77777777" w:rsidR="00E064B2" w:rsidRDefault="00E064B2"/>
    <w:sectPr w:rsidR="00E0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C15"/>
    <w:multiLevelType w:val="hybridMultilevel"/>
    <w:tmpl w:val="ECF2A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2"/>
    <w:rsid w:val="000D6D97"/>
    <w:rsid w:val="008C5EC2"/>
    <w:rsid w:val="00E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8099"/>
  <w15:chartTrackingRefBased/>
  <w15:docId w15:val="{96CFF0F6-8057-4779-8D2C-3AA3BE1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lainthatstuf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2021-02-17T11:43:00Z</dcterms:created>
  <dcterms:modified xsi:type="dcterms:W3CDTF">2021-02-17T11:44:00Z</dcterms:modified>
</cp:coreProperties>
</file>