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57CE7" w14:textId="77777777" w:rsidR="006D0D9D" w:rsidRDefault="006D0D9D" w:rsidP="006D0D9D">
      <w:pPr>
        <w:spacing w:after="0" w:line="240" w:lineRule="auto"/>
        <w:rPr>
          <w:rFonts w:asciiTheme="minorHAnsi" w:hAnsiTheme="minorHAnsi" w:cstheme="minorHAnsi"/>
          <w:b/>
          <w:sz w:val="40"/>
          <w:szCs w:val="36"/>
        </w:rPr>
      </w:pPr>
    </w:p>
    <w:p w14:paraId="14094139" w14:textId="6F2BEECF" w:rsidR="006D0D9D" w:rsidRDefault="006D0D9D" w:rsidP="006D0D9D">
      <w:pPr>
        <w:spacing w:after="0" w:line="240" w:lineRule="auto"/>
        <w:rPr>
          <w:rFonts w:asciiTheme="minorHAnsi" w:hAnsiTheme="minorHAnsi" w:cstheme="minorHAnsi"/>
          <w:b/>
          <w:sz w:val="40"/>
          <w:szCs w:val="36"/>
        </w:rPr>
      </w:pPr>
      <w:r>
        <w:rPr>
          <w:rFonts w:asciiTheme="minorHAnsi" w:hAnsiTheme="minorHAnsi" w:cstheme="minorHAnsi"/>
          <w:b/>
          <w:sz w:val="40"/>
          <w:szCs w:val="36"/>
        </w:rPr>
        <w:t>Explanation Features</w:t>
      </w:r>
    </w:p>
    <w:p w14:paraId="4217DEDB" w14:textId="77777777" w:rsidR="006D0D9D" w:rsidRDefault="006D0D9D" w:rsidP="006D0D9D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14:paraId="28CD4569" w14:textId="77777777" w:rsidR="006D0D9D" w:rsidRDefault="006D0D9D" w:rsidP="006D0D9D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Purpose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5EC9C6B" w14:textId="77777777" w:rsidR="006D0D9D" w:rsidRDefault="006D0D9D" w:rsidP="006D0D9D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To explain a process so a reader understands </w:t>
      </w:r>
      <w:r>
        <w:rPr>
          <w:rFonts w:asciiTheme="minorHAnsi" w:hAnsiTheme="minorHAnsi" w:cstheme="minorHAnsi"/>
          <w:b/>
          <w:sz w:val="36"/>
          <w:szCs w:val="36"/>
        </w:rPr>
        <w:t>how</w:t>
      </w:r>
      <w:r>
        <w:rPr>
          <w:rFonts w:asciiTheme="minorHAnsi" w:hAnsiTheme="minorHAnsi" w:cstheme="minorHAnsi"/>
          <w:sz w:val="36"/>
          <w:szCs w:val="36"/>
        </w:rPr>
        <w:t xml:space="preserve"> or </w:t>
      </w:r>
      <w:r>
        <w:rPr>
          <w:rFonts w:asciiTheme="minorHAnsi" w:hAnsiTheme="minorHAnsi" w:cstheme="minorHAnsi"/>
          <w:b/>
          <w:sz w:val="36"/>
          <w:szCs w:val="36"/>
        </w:rPr>
        <w:t>why</w:t>
      </w:r>
      <w:r>
        <w:rPr>
          <w:rFonts w:asciiTheme="minorHAnsi" w:hAnsiTheme="minorHAnsi" w:cstheme="minorHAnsi"/>
          <w:sz w:val="36"/>
          <w:szCs w:val="36"/>
        </w:rPr>
        <w:t xml:space="preserve"> something happens</w:t>
      </w:r>
    </w:p>
    <w:p w14:paraId="41399574" w14:textId="77777777" w:rsidR="006D0D9D" w:rsidRDefault="006D0D9D" w:rsidP="006D0D9D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14:paraId="59276226" w14:textId="77777777" w:rsidR="006D0D9D" w:rsidRDefault="006D0D9D" w:rsidP="006D0D9D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Structure &amp; Layout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56ED31EE" w14:textId="77777777" w:rsidR="006D0D9D" w:rsidRDefault="006D0D9D" w:rsidP="006D0D9D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64A16767" w14:textId="77777777" w:rsidR="006D0D9D" w:rsidRDefault="006D0D9D" w:rsidP="006D0D9D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Clear title stating purpose</w:t>
      </w:r>
    </w:p>
    <w:p w14:paraId="1F08C27F" w14:textId="77777777" w:rsidR="006D0D9D" w:rsidRDefault="006D0D9D" w:rsidP="006D0D9D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An introduction – giving background information needed for understanding</w:t>
      </w:r>
    </w:p>
    <w:p w14:paraId="2E1A4114" w14:textId="77777777" w:rsidR="006D0D9D" w:rsidRDefault="006D0D9D" w:rsidP="006D0D9D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Clear layout - paragraphs/sections for each stage - with a topic sentence to introduce them</w:t>
      </w:r>
    </w:p>
    <w:p w14:paraId="403F65EC" w14:textId="77777777" w:rsidR="006D0D9D" w:rsidRDefault="006D0D9D" w:rsidP="006D0D9D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Organisational features (subheadings, bullet points, boxes, etc.)</w:t>
      </w:r>
    </w:p>
    <w:p w14:paraId="5B35D76A" w14:textId="77777777" w:rsidR="006D0D9D" w:rsidRDefault="006D0D9D" w:rsidP="006D0D9D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Diagrams with labels</w:t>
      </w:r>
    </w:p>
    <w:p w14:paraId="3B95DEB1" w14:textId="77777777" w:rsidR="006D0D9D" w:rsidRDefault="006D0D9D" w:rsidP="006D0D9D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Summing up sentence at end</w:t>
      </w:r>
    </w:p>
    <w:p w14:paraId="7F8CF654" w14:textId="77777777" w:rsidR="006D0D9D" w:rsidRDefault="006D0D9D" w:rsidP="006D0D9D">
      <w:pPr>
        <w:rPr>
          <w:rFonts w:asciiTheme="minorHAnsi" w:hAnsiTheme="minorHAnsi" w:cstheme="minorHAnsi"/>
          <w:sz w:val="36"/>
          <w:szCs w:val="36"/>
        </w:rPr>
      </w:pPr>
    </w:p>
    <w:p w14:paraId="5DD2E009" w14:textId="77777777" w:rsidR="006D0D9D" w:rsidRDefault="006D0D9D" w:rsidP="006D0D9D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Language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DE9AC48" w14:textId="77777777" w:rsidR="006D0D9D" w:rsidRDefault="006D0D9D" w:rsidP="006D0D9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Present tense (unless historical)</w:t>
      </w:r>
    </w:p>
    <w:p w14:paraId="08833F65" w14:textId="77777777" w:rsidR="006D0D9D" w:rsidRDefault="006D0D9D" w:rsidP="006D0D9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Third person (usually)</w:t>
      </w:r>
    </w:p>
    <w:p w14:paraId="2E23B546" w14:textId="77777777" w:rsidR="006D0D9D" w:rsidRDefault="006D0D9D" w:rsidP="006D0D9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 xml:space="preserve">Technical vocabulary </w:t>
      </w:r>
    </w:p>
    <w:p w14:paraId="2AEDFF05" w14:textId="77777777" w:rsidR="006D0D9D" w:rsidRDefault="006D0D9D" w:rsidP="006D0D9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Impersonal language)</w:t>
      </w:r>
    </w:p>
    <w:p w14:paraId="075D2C53" w14:textId="77777777" w:rsidR="006D0D9D" w:rsidRDefault="006D0D9D" w:rsidP="006D0D9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Time adverbs for sequencing events</w:t>
      </w:r>
      <w:r>
        <w:rPr>
          <w:rFonts w:asciiTheme="minorHAnsi" w:eastAsia="Times New Roman" w:hAnsiTheme="minorHAnsi" w:cstheme="minorHAnsi"/>
          <w:color w:val="FF0000"/>
          <w:sz w:val="36"/>
          <w:szCs w:val="36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i/>
          <w:color w:val="000000" w:themeColor="text1"/>
          <w:sz w:val="36"/>
          <w:szCs w:val="36"/>
          <w:lang w:eastAsia="en-GB"/>
        </w:rPr>
        <w:t>(now, next, afterwards)</w:t>
      </w:r>
    </w:p>
    <w:p w14:paraId="1C7A26E6" w14:textId="77777777" w:rsidR="006D0D9D" w:rsidRDefault="006D0D9D" w:rsidP="006D0D9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en-GB"/>
        </w:rPr>
      </w:pPr>
      <w:r>
        <w:rPr>
          <w:rFonts w:asciiTheme="minorHAnsi" w:eastAsia="Times New Roman" w:hAnsiTheme="minorHAnsi" w:cstheme="minorHAnsi"/>
          <w:sz w:val="36"/>
          <w:szCs w:val="36"/>
          <w:lang w:eastAsia="en-GB"/>
        </w:rPr>
        <w:t>Cause &amp; contrast adverbs for explaining</w:t>
      </w:r>
      <w:r>
        <w:rPr>
          <w:rFonts w:asciiTheme="minorHAnsi" w:eastAsia="Times New Roman" w:hAnsiTheme="minorHAnsi" w:cstheme="minorHAnsi"/>
          <w:color w:val="FF0000"/>
          <w:sz w:val="36"/>
          <w:szCs w:val="36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i/>
          <w:color w:val="000000" w:themeColor="text1"/>
          <w:sz w:val="36"/>
          <w:szCs w:val="36"/>
          <w:lang w:eastAsia="en-GB"/>
        </w:rPr>
        <w:t>(therefore, however)</w:t>
      </w:r>
    </w:p>
    <w:p w14:paraId="2AE3056A" w14:textId="14572CF8" w:rsidR="006D0D9D" w:rsidRPr="006D0D9D" w:rsidRDefault="006D0D9D" w:rsidP="006D0D9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D0D9D">
        <w:rPr>
          <w:rFonts w:asciiTheme="minorHAnsi" w:eastAsia="Times New Roman" w:hAnsiTheme="minorHAnsi" w:cstheme="minorHAnsi"/>
          <w:sz w:val="36"/>
          <w:szCs w:val="36"/>
          <w:lang w:eastAsia="en-GB"/>
        </w:rPr>
        <w:t>Passive voice</w:t>
      </w:r>
    </w:p>
    <w:p w14:paraId="77E21FD6" w14:textId="77777777" w:rsidR="009F1789" w:rsidRDefault="006D0D9D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0BFC"/>
    <w:multiLevelType w:val="hybridMultilevel"/>
    <w:tmpl w:val="0BA4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38C"/>
    <w:multiLevelType w:val="hybridMultilevel"/>
    <w:tmpl w:val="D2B6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D"/>
    <w:rsid w:val="000D6D97"/>
    <w:rsid w:val="006D0D9D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2CEE"/>
  <w15:chartTrackingRefBased/>
  <w15:docId w15:val="{47C7D436-77C0-41B1-A113-5357E406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2021-02-18T16:39:00Z</dcterms:created>
  <dcterms:modified xsi:type="dcterms:W3CDTF">2021-02-18T16:39:00Z</dcterms:modified>
</cp:coreProperties>
</file>